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08" w:rsidRDefault="0099027B" w:rsidP="00572D5D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99027B" w:rsidRPr="0099027B" w:rsidRDefault="0099027B" w:rsidP="00572D5D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5BC" w:rsidRPr="002F25BC" w:rsidRDefault="0099027B" w:rsidP="00572D5D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</w:t>
      </w:r>
      <w:r w:rsid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F25BC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</w:t>
      </w:r>
      <w:r w:rsidR="00572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5BC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 w:rsidR="006B5E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F25BC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 w:rsidR="00572D5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7D384D" w:rsidRPr="007D384D" w:rsidRDefault="003E1702" w:rsidP="007D384D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3E170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D384D" w:rsidRPr="007D384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D384D" w:rsidRPr="007D384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02</w:t>
      </w:r>
      <w:r w:rsidR="007D384D" w:rsidRPr="007D384D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7D384D" w:rsidRPr="007D384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вересня</w:t>
      </w:r>
      <w:r w:rsidR="007D384D" w:rsidRPr="007D384D">
        <w:rPr>
          <w:rFonts w:ascii="Times New Roman" w:eastAsia="Times New Roman" w:hAnsi="Times New Roman"/>
          <w:sz w:val="26"/>
          <w:szCs w:val="26"/>
          <w:lang w:eastAsia="ru-RU"/>
        </w:rPr>
        <w:t xml:space="preserve"> 2016 року №  </w:t>
      </w:r>
      <w:r w:rsidR="007D384D" w:rsidRPr="007D384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65</w:t>
      </w:r>
    </w:p>
    <w:p w:rsidR="0058059A" w:rsidRPr="00A42A3F" w:rsidRDefault="0058059A" w:rsidP="007455D2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58059A" w:rsidRDefault="0058059A" w:rsidP="007455D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990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990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765CED" w:rsidRPr="00463209" w:rsidRDefault="003D30C4" w:rsidP="00990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Перереєстрація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іноземних інвестицій</w:t>
      </w:r>
    </w:p>
    <w:p w:rsidR="00765CED" w:rsidRDefault="00765CED" w:rsidP="0099027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997354" w:rsidRPr="00997354" w:rsidRDefault="00932FA6" w:rsidP="006B5E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973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</w:p>
    <w:p w:rsidR="00765CED" w:rsidRPr="00932FA6" w:rsidRDefault="00932FA6" w:rsidP="006B5E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виконавч</w:t>
      </w:r>
      <w:r w:rsidR="009973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ий орган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765CED" w:rsidRDefault="00765CED" w:rsidP="006B5E1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765CED" w:rsidRPr="00997354" w:rsidRDefault="000140D9" w:rsidP="0099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14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</w:r>
    </w:p>
    <w:p w:rsidR="00765CED" w:rsidRPr="00765CED" w:rsidRDefault="00765CED" w:rsidP="00990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320"/>
        <w:gridCol w:w="5280"/>
      </w:tblGrid>
      <w:tr w:rsidR="00765CED" w:rsidRPr="00765CED" w:rsidTr="00120E03">
        <w:trPr>
          <w:trHeight w:val="441"/>
        </w:trPr>
        <w:tc>
          <w:tcPr>
            <w:tcW w:w="10336" w:type="dxa"/>
            <w:gridSpan w:val="3"/>
            <w:vAlign w:val="center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65CED" w:rsidRPr="00765CED" w:rsidTr="000140D9">
        <w:trPr>
          <w:trHeight w:val="1259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80" w:type="dxa"/>
          </w:tcPr>
          <w:p w:rsidR="000140D9" w:rsidRPr="000140D9" w:rsidRDefault="000140D9" w:rsidP="000140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4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765CED" w:rsidRPr="00765CED" w:rsidRDefault="00765CED" w:rsidP="0026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280" w:type="dxa"/>
          </w:tcPr>
          <w:p w:rsidR="00932FA6" w:rsidRPr="00932FA6" w:rsidRDefault="00932FA6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32FA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м. Київ, Дніпровська набережна, 19 Б</w:t>
            </w:r>
          </w:p>
          <w:p w:rsidR="00765CED" w:rsidRPr="00765CED" w:rsidRDefault="00765CED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FA798C" w:rsidRPr="00765CED" w:rsidTr="00120E03">
        <w:tc>
          <w:tcPr>
            <w:tcW w:w="736" w:type="dxa"/>
          </w:tcPr>
          <w:p w:rsidR="00FA798C" w:rsidRPr="00765CED" w:rsidRDefault="00FA79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20" w:type="dxa"/>
          </w:tcPr>
          <w:p w:rsidR="00FA798C" w:rsidRPr="00765CED" w:rsidRDefault="00FA798C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80" w:type="dxa"/>
          </w:tcPr>
          <w:tbl>
            <w:tblPr>
              <w:tblpPr w:leftFromText="180" w:rightFromText="180" w:horzAnchor="margin" w:tblpY="765"/>
              <w:tblOverlap w:val="never"/>
              <w:tblW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2409"/>
            </w:tblGrid>
            <w:tr w:rsidR="00FA798C" w:rsidTr="00845967">
              <w:trPr>
                <w:trHeight w:val="285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FA798C" w:rsidTr="00845967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FA798C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FA798C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FA798C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FA798C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</w:t>
                  </w:r>
                  <w:r>
                    <w:rPr>
                      <w:color w:val="000000"/>
                    </w:rPr>
                    <w:t>00-1</w:t>
                  </w:r>
                  <w:r>
                    <w:rPr>
                      <w:color w:val="000000"/>
                      <w:lang w:val="uk-UA"/>
                    </w:rPr>
                    <w:t>6:</w:t>
                  </w:r>
                  <w:r>
                    <w:rPr>
                      <w:color w:val="000000"/>
                    </w:rPr>
                    <w:t>00</w:t>
                  </w:r>
                </w:p>
              </w:tc>
            </w:tr>
            <w:tr w:rsidR="00FA798C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FA798C" w:rsidTr="00845967">
              <w:trPr>
                <w:trHeight w:val="299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98C" w:rsidRDefault="00FA798C" w:rsidP="0084596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798C" w:rsidRPr="002029E3" w:rsidRDefault="00FA798C" w:rsidP="0084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Розклад роботи центру: </w:t>
            </w: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здійснюється уповноваженою особою Департаменту економіки та інвестицій в понеділок, четвер з 9:00 до 17:00.</w:t>
            </w:r>
          </w:p>
          <w:p w:rsidR="00FA798C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798C" w:rsidRPr="00765CED" w:rsidRDefault="00FA79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Телефон/факс (довідки), адреса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280" w:type="dxa"/>
          </w:tcPr>
          <w:p w:rsidR="00FA798C" w:rsidRPr="00FA798C" w:rsidRDefault="00FA798C" w:rsidP="00FA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A7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(044) 202-60-38 </w:t>
            </w:r>
          </w:p>
          <w:p w:rsidR="00FA798C" w:rsidRPr="00FA798C" w:rsidRDefault="00FA798C" w:rsidP="00FA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A7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(044) 202-60-39</w:t>
            </w:r>
          </w:p>
          <w:p w:rsidR="00FA798C" w:rsidRPr="00FA798C" w:rsidRDefault="00FA798C" w:rsidP="00FA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FA798C" w:rsidRPr="00FA798C" w:rsidRDefault="00FA798C" w:rsidP="00FA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A7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e-</w:t>
            </w:r>
            <w:proofErr w:type="spellStart"/>
            <w:r w:rsidRPr="00FA7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mail</w:t>
            </w:r>
            <w:proofErr w:type="spellEnd"/>
            <w:r w:rsidRPr="00FA7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 unap@kievcity.gov.ua</w:t>
            </w:r>
          </w:p>
          <w:p w:rsidR="00FA798C" w:rsidRPr="00FA798C" w:rsidRDefault="00FA798C" w:rsidP="00FA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765CED" w:rsidRPr="00765CED" w:rsidRDefault="00FA798C" w:rsidP="00FA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http://ac.dozvil-kiev.gov.ua/</w:t>
            </w:r>
          </w:p>
        </w:tc>
      </w:tr>
      <w:tr w:rsidR="00765CED" w:rsidRPr="00765CED" w:rsidTr="00120E03">
        <w:trPr>
          <w:trHeight w:val="455"/>
        </w:trPr>
        <w:tc>
          <w:tcPr>
            <w:tcW w:w="10336" w:type="dxa"/>
            <w:gridSpan w:val="3"/>
            <w:vAlign w:val="center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5280" w:type="dxa"/>
          </w:tcPr>
          <w:p w:rsidR="002D3A50" w:rsidRPr="00463209" w:rsidRDefault="002D3A50" w:rsidP="00B3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D3A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 України «Про внесення змін до деяких законодавчих актів України щодо скасування обов’язковості державної реєстрації іноземних інвестицій»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280" w:type="dxa"/>
          </w:tcPr>
          <w:p w:rsidR="00765CED" w:rsidRPr="00765CED" w:rsidRDefault="007D4E35" w:rsidP="00E4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</w:t>
            </w:r>
            <w:r w:rsid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Кабінету Міністрів України від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.0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№ 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139</w:t>
            </w:r>
            <w:r w:rsidR="00510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«Про затвердження 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Порядку державної реєстрації (перереєстрації) іноземних інвестицій та її анулювання</w:t>
            </w:r>
            <w:r w:rsidR="00510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(далі – Порядок)</w:t>
            </w:r>
            <w:r w:rsidR="00510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280" w:type="dxa"/>
          </w:tcPr>
          <w:p w:rsidR="00765CED" w:rsidRPr="00765CED" w:rsidRDefault="007D4E35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  <w:r w:rsidR="002F25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80" w:type="dxa"/>
          </w:tcPr>
          <w:p w:rsidR="00765CED" w:rsidRPr="00765CED" w:rsidRDefault="007D4E35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  <w:r w:rsidR="002F25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120E03">
        <w:trPr>
          <w:trHeight w:val="476"/>
        </w:trPr>
        <w:tc>
          <w:tcPr>
            <w:tcW w:w="10336" w:type="dxa"/>
            <w:gridSpan w:val="3"/>
            <w:vAlign w:val="center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280" w:type="dxa"/>
          </w:tcPr>
          <w:p w:rsidR="00765CED" w:rsidRPr="00765CED" w:rsidRDefault="00A91224" w:rsidP="002F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</w:t>
            </w:r>
            <w:r w:rsidR="00C65F31" w:rsidRPr="00C65F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міна власника фактично внесеної та зареєстрованої іноземної інвестиції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80" w:type="dxa"/>
          </w:tcPr>
          <w:p w:rsidR="00A91224" w:rsidRDefault="00A91224" w:rsidP="00D8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Перереєстрація іноземних інвестицій здійснюється у зв’язку із зміною власника таких інвестицій шляхом скасування попередньої державної реєстрації іноземних інвестицій та здійснення заходів щодо нової державної реєстрації іноземних інвестицій.</w:t>
            </w:r>
          </w:p>
          <w:p w:rsidR="00D863CB" w:rsidRPr="00D5002D" w:rsidRDefault="00A91224" w:rsidP="00D8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ля скасування державної реєстрації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</w:t>
            </w:r>
            <w:r w:rsidRPr="00A912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ноземний інвестор або уповноважена ним в установленому порядку особа (далі – заявник)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подає 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  <w:p w:rsidR="00D5002D" w:rsidRPr="00D5002D" w:rsidRDefault="00D5002D" w:rsidP="00D8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500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заяву про скасування державної реєстрації іноземної інвестиції;</w:t>
            </w:r>
          </w:p>
          <w:p w:rsidR="00D863CB" w:rsidRDefault="00D5002D" w:rsidP="00D8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 xml:space="preserve">письмове повідомлення про </w:t>
            </w:r>
            <w:r w:rsid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припинення іноземним інвестором своєї діяльності у зв’язку з передачею (продажем) своїх інвестицій іншим суб’єктам інвестиційної діяльності;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D863CB" w:rsidRDefault="00D5002D" w:rsidP="00D8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інформаційне повідомлення про попередню державну реєстрацію іноземних інвестицій;</w:t>
            </w:r>
          </w:p>
          <w:p w:rsidR="00D863CB" w:rsidRPr="00D863CB" w:rsidRDefault="00D5002D" w:rsidP="00D8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  <w:r w:rsid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довідку територіального органу Міністерства доходів і зборів про сплачені іноземн</w:t>
            </w:r>
            <w:r w:rsidR="00A912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им інвестором в Україні податки.</w:t>
            </w:r>
          </w:p>
          <w:p w:rsidR="0081366D" w:rsidRPr="0081366D" w:rsidRDefault="00A91224" w:rsidP="003D30C4">
            <w:pPr>
              <w:pStyle w:val="a6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</w:t>
            </w:r>
            <w:r w:rsidR="003D3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ля </w:t>
            </w:r>
            <w:r w:rsidR="00F90B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нов</w:t>
            </w:r>
            <w:r w:rsidR="003D3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ої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державн</w:t>
            </w:r>
            <w:r w:rsidR="003D3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ої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реєстрац</w:t>
            </w:r>
            <w:r w:rsidR="00F90B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 w:rsidR="003D3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ї</w:t>
            </w:r>
            <w:r w:rsidR="00F90B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іноземних інвестицій </w:t>
            </w:r>
            <w:r w:rsidR="00F90B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зв’язку із зміною власника таких інвестицій</w:t>
            </w:r>
            <w:r w:rsidR="00D500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-</w:t>
            </w:r>
            <w:r w:rsidR="00F90B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згідно переліку, 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передбаченому для здійснення державної реєстрації іноземних інвестицій</w:t>
            </w:r>
            <w:r w:rsidR="00F90B14">
              <w:t xml:space="preserve"> </w:t>
            </w:r>
            <w:r w:rsidR="00F90B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</w:t>
            </w:r>
            <w:r w:rsidR="00F90B14" w:rsidRPr="00F90B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пункт</w:t>
            </w:r>
            <w:r w:rsidR="00F90B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</w:t>
            </w:r>
            <w:r w:rsidR="00F90B14" w:rsidRPr="00F90B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4-6 Порядку</w:t>
            </w:r>
            <w:r w:rsidR="00F90B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D863CB" w:rsidRPr="00D863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80" w:type="dxa"/>
          </w:tcPr>
          <w:p w:rsidR="00765CED" w:rsidRPr="00765CED" w:rsidRDefault="000140D9" w:rsidP="00D5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140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Заявник</w:t>
            </w:r>
            <w:r w:rsidR="00D500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</w:t>
            </w:r>
            <w:r w:rsidRPr="000140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</w:t>
            </w:r>
            <w:r w:rsidR="00D500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ють</w:t>
            </w:r>
            <w:r w:rsidRPr="000140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 органу державної реєстрації через адміністратора Департаменту (Центру) надання адміністративних послуг виконавчого органу Київської міської ради (Київської міської державної адміністрації) або надсилає поштою документи, необхідні для здійснення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D3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пере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реєстрації іноземної інвестиції.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журналі обліку державної реєстрації внесених іноземних інвестицій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="007D4E35" w:rsidRPr="007D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6747E0" w:rsidRPr="006747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Офіційний </w:t>
            </w:r>
            <w:proofErr w:type="spellStart"/>
            <w:r w:rsidR="006747E0" w:rsidRPr="006747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веб-портал</w:t>
            </w:r>
            <w:proofErr w:type="spellEnd"/>
            <w:r w:rsidR="006747E0" w:rsidRPr="006747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адміністративних послуг міста Києва</w:t>
            </w:r>
            <w:r w:rsidR="007D4E35" w:rsidRPr="007D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2B1658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80" w:type="dxa"/>
          </w:tcPr>
          <w:p w:rsidR="00765CED" w:rsidRDefault="003D30C4" w:rsidP="002F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Скасування державної реєстрації  - безоплатно</w:t>
            </w:r>
            <w:r w:rsidR="008D1FA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3D30C4" w:rsidRPr="009462BA" w:rsidRDefault="003D30C4" w:rsidP="002F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Нова державна реєстрація </w:t>
            </w:r>
            <w:r w:rsidR="009462B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9462B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законом не встановлено.</w:t>
            </w:r>
          </w:p>
          <w:p w:rsidR="002F3469" w:rsidRPr="00765CED" w:rsidRDefault="002F3469" w:rsidP="002F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120E03">
        <w:trPr>
          <w:trHeight w:val="383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0" w:type="dxa"/>
            <w:gridSpan w:val="2"/>
            <w:vAlign w:val="center"/>
          </w:tcPr>
          <w:p w:rsidR="00765CED" w:rsidRPr="00765CED" w:rsidRDefault="007D4E35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платності: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280" w:type="dxa"/>
          </w:tcPr>
          <w:p w:rsidR="00765CED" w:rsidRPr="00765CED" w:rsidRDefault="009462BA" w:rsidP="00E8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80" w:type="dxa"/>
          </w:tcPr>
          <w:p w:rsidR="002F3469" w:rsidRPr="00EB551B" w:rsidRDefault="009462BA" w:rsidP="002F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280" w:type="dxa"/>
          </w:tcPr>
          <w:p w:rsidR="00765CED" w:rsidRPr="00765CED" w:rsidRDefault="009462BA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280" w:type="dxa"/>
          </w:tcPr>
          <w:p w:rsidR="002F3469" w:rsidRPr="00765CED" w:rsidRDefault="00A91224" w:rsidP="00D5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r w:rsidR="00560399" w:rsidRPr="00560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семиденний строк з дня подання </w:t>
            </w:r>
            <w:r w:rsidR="00CE2A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заявник</w:t>
            </w:r>
            <w:r w:rsidR="00D500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ами</w:t>
            </w:r>
            <w:r w:rsidR="00560399" w:rsidRPr="00560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для </w:t>
            </w:r>
            <w:r w:rsidR="003D3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пере</w:t>
            </w:r>
            <w:r w:rsidR="00560399" w:rsidRPr="00560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реєстрації іноземних інвестицій</w:t>
            </w:r>
            <w:r w:rsidR="002F34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80" w:type="dxa"/>
          </w:tcPr>
          <w:p w:rsidR="00E83277" w:rsidRPr="00E83277" w:rsidRDefault="00E83277" w:rsidP="00EB5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Відмова в </w:t>
            </w:r>
            <w:r w:rsidR="001769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реєстрації іноземних інвестицій можлива у разі</w:t>
            </w:r>
            <w:r w:rsidR="00EB55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порушення встановленого </w:t>
            </w:r>
            <w:r w:rsidR="00D500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EB55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орядку.</w:t>
            </w:r>
          </w:p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280" w:type="dxa"/>
          </w:tcPr>
          <w:p w:rsidR="0017692E" w:rsidRDefault="00A91224" w:rsidP="00E0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</w:t>
            </w:r>
            <w:r w:rsidR="001769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рган державної реєстрації проставляє відмітк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1769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про скасування державної реєстрації іноземних інвестицій </w:t>
            </w:r>
            <w:r w:rsidR="001769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 двох примірниках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попереднього </w:t>
            </w:r>
            <w:r w:rsidR="001769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інформаційного повідомлення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1769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здійснює відповідний запис у журналі обліку, а також здійсн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ює</w:t>
            </w:r>
            <w:r w:rsidR="001769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</w:t>
            </w:r>
            <w:r w:rsidR="001769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щодо нової державної реєстрації іноземних інвестицій.</w:t>
            </w:r>
          </w:p>
          <w:p w:rsidR="0017692E" w:rsidRDefault="0017692E" w:rsidP="00E0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Подане заявником інформаційне повідомлення з відміткою органу державної реєстрації про скасування попередньої державної реєстрації іноземних інвестицій залишається в органі державної реєстрації.</w:t>
            </w:r>
          </w:p>
          <w:p w:rsidR="0017692E" w:rsidRDefault="0017692E" w:rsidP="00E0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Новий власник іноземних інвестицій отримує </w:t>
            </w:r>
          </w:p>
          <w:p w:rsidR="002F3469" w:rsidRPr="00E83277" w:rsidRDefault="0017692E" w:rsidP="00EE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один примірник інформаційного повідомлення з реєстраційним номером</w:t>
            </w:r>
            <w:r w:rsidR="00EE53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засвідчений підписом посадової особи та скріплений печаткою органу державної реєстрації.</w:t>
            </w:r>
          </w:p>
        </w:tc>
      </w:tr>
      <w:tr w:rsidR="00765CED" w:rsidRPr="00765CED" w:rsidTr="00120E03">
        <w:trPr>
          <w:trHeight w:val="70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280" w:type="dxa"/>
          </w:tcPr>
          <w:p w:rsidR="00765CED" w:rsidRPr="00765CED" w:rsidRDefault="000140D9" w:rsidP="006A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140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Особисто заявник</w:t>
            </w:r>
            <w:r w:rsidR="006A72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ом</w:t>
            </w:r>
            <w:r w:rsidRPr="000140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 години прийому в  Департаменті (Центрі) надання адміністративних послуг виконавчого органу Київської міської ради (Київської міської державної адміністрації). Факт видачі документів фіксується у журналі обліку державної реєстрації іноземних інвестицій, в якому заявник ставить свій підпис та в  інформаційній базі «</w:t>
            </w:r>
            <w:r w:rsidR="006747E0" w:rsidRPr="006747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Офіційний </w:t>
            </w:r>
            <w:proofErr w:type="spellStart"/>
            <w:r w:rsidR="006747E0" w:rsidRPr="006747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веб-портал</w:t>
            </w:r>
            <w:proofErr w:type="spellEnd"/>
            <w:r w:rsidR="006747E0" w:rsidRPr="006747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адміністративних послуг міста </w:t>
            </w:r>
            <w:proofErr w:type="spellStart"/>
            <w:r w:rsidR="006747E0" w:rsidRPr="006747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Києва</w:t>
            </w:r>
            <w:r w:rsidRPr="000140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proofErr w:type="spellEnd"/>
            <w:r w:rsidRPr="000140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528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467684" w:rsidRDefault="00765CED" w:rsidP="00A424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*також до інформаційної картки дода</w:t>
      </w:r>
      <w:r w:rsidR="00D5002D">
        <w:rPr>
          <w:rFonts w:ascii="Times New Roman" w:eastAsia="Times New Roman" w:hAnsi="Times New Roman" w:cs="Times New Roman"/>
          <w:sz w:val="26"/>
          <w:szCs w:val="26"/>
          <w:lang w:eastAsia="ru-RU"/>
        </w:rPr>
        <w:t>ються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02D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зразки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 w:rsid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(додатк</w:t>
      </w:r>
      <w:r w:rsidR="00990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462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027B">
        <w:rPr>
          <w:rFonts w:ascii="Times New Roman" w:eastAsia="Times New Roman" w:hAnsi="Times New Roman" w:cs="Times New Roman"/>
          <w:sz w:val="26"/>
          <w:szCs w:val="26"/>
          <w:lang w:eastAsia="ru-RU"/>
        </w:rPr>
        <w:t>, №2</w:t>
      </w:r>
      <w:r w:rsid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0B8" w:rsidRDefault="000B70B8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55D2" w:rsidRPr="007455D2" w:rsidRDefault="007455D2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Додаток №1</w:t>
      </w:r>
    </w:p>
    <w:p w:rsidR="007455D2" w:rsidRPr="007455D2" w:rsidRDefault="007455D2" w:rsidP="007455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Зразок заяви для скасування державної реєстрації іноземних інвестицій</w:t>
      </w: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економіки та інвестицій</w:t>
      </w: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:rsidR="007455D2" w:rsidRPr="007455D2" w:rsidRDefault="00990108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108">
        <w:rPr>
          <w:rFonts w:ascii="Times New Roman" w:hAnsi="Times New Roman" w:cs="Times New Roman"/>
          <w:sz w:val="28"/>
          <w:szCs w:val="28"/>
        </w:rPr>
        <w:t>Принаді С.І</w:t>
      </w: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ПІБ</w:t>
      </w:r>
      <w:r w:rsidR="006A7277">
        <w:rPr>
          <w:rFonts w:ascii="Times New Roman" w:hAnsi="Times New Roman" w:cs="Times New Roman"/>
          <w:sz w:val="28"/>
          <w:szCs w:val="28"/>
        </w:rPr>
        <w:t xml:space="preserve">/ ТОВ «Назва» </w:t>
      </w:r>
      <w:r w:rsidRPr="007455D2">
        <w:rPr>
          <w:rFonts w:ascii="Times New Roman" w:hAnsi="Times New Roman" w:cs="Times New Roman"/>
          <w:sz w:val="28"/>
          <w:szCs w:val="28"/>
        </w:rPr>
        <w:t xml:space="preserve"> іноземного інвестора або уповноваженої особи</w:t>
      </w:r>
    </w:p>
    <w:p w:rsid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5D2" w:rsidRPr="007455D2" w:rsidRDefault="007455D2" w:rsidP="007455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Заява</w:t>
      </w:r>
    </w:p>
    <w:p w:rsidR="007455D2" w:rsidRPr="007455D2" w:rsidRDefault="007455D2" w:rsidP="007455D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Іноземний інвестор (ПІБ)</w:t>
      </w:r>
      <w:r w:rsidR="006A7277" w:rsidRPr="006A7277">
        <w:t xml:space="preserve"> </w:t>
      </w:r>
      <w:r w:rsidR="006A7277" w:rsidRPr="006A7277">
        <w:rPr>
          <w:rFonts w:ascii="Times New Roman" w:hAnsi="Times New Roman" w:cs="Times New Roman"/>
          <w:sz w:val="28"/>
          <w:szCs w:val="28"/>
        </w:rPr>
        <w:t>/ ТОВ «Назва»</w:t>
      </w:r>
      <w:r w:rsidRPr="007455D2">
        <w:rPr>
          <w:rFonts w:ascii="Times New Roman" w:hAnsi="Times New Roman" w:cs="Times New Roman"/>
          <w:sz w:val="28"/>
          <w:szCs w:val="28"/>
        </w:rPr>
        <w:t xml:space="preserve"> просить скасувати реєстрацію іноземної інвестиції у зв’язку з припиненням діяльності та з передачею (продажем) своїх інвестицій до ТОВ «НАЗВА» (новий іноземний інвестор).  До заяви додаються документи:</w:t>
      </w:r>
    </w:p>
    <w:p w:rsidR="007455D2" w:rsidRPr="007455D2" w:rsidRDefault="007455D2" w:rsidP="007455D2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Інформаційне повідомлення про попередню державну реєстрацію іноземної інвестиції – оригінал, 1 </w:t>
      </w:r>
      <w:proofErr w:type="spellStart"/>
      <w:r w:rsidRPr="007455D2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7455D2">
        <w:rPr>
          <w:rFonts w:ascii="Times New Roman" w:hAnsi="Times New Roman" w:cs="Times New Roman"/>
          <w:sz w:val="28"/>
          <w:szCs w:val="28"/>
        </w:rPr>
        <w:t>.;</w:t>
      </w:r>
    </w:p>
    <w:p w:rsidR="007455D2" w:rsidRDefault="007455D2" w:rsidP="007455D2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Довідка територіального органу Міністерства доходів і зборів України про сплачені іноземним інвестором в Україні податки – оригінал, 1 </w:t>
      </w:r>
      <w:proofErr w:type="spellStart"/>
      <w:r w:rsidRPr="007455D2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7455D2">
        <w:rPr>
          <w:rFonts w:ascii="Times New Roman" w:hAnsi="Times New Roman" w:cs="Times New Roman"/>
          <w:sz w:val="28"/>
          <w:szCs w:val="28"/>
        </w:rPr>
        <w:t>.</w:t>
      </w:r>
      <w:r w:rsidR="00A42A3F">
        <w:rPr>
          <w:rFonts w:ascii="Times New Roman" w:hAnsi="Times New Roman" w:cs="Times New Roman"/>
          <w:sz w:val="28"/>
          <w:szCs w:val="28"/>
        </w:rPr>
        <w:t>;</w:t>
      </w:r>
    </w:p>
    <w:p w:rsidR="00A42A3F" w:rsidRPr="007455D2" w:rsidRDefault="00A42A3F" w:rsidP="007455D2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3F">
        <w:rPr>
          <w:rFonts w:ascii="Times New Roman" w:hAnsi="Times New Roman" w:cs="Times New Roman"/>
          <w:sz w:val="28"/>
          <w:szCs w:val="28"/>
        </w:rPr>
        <w:t xml:space="preserve">Довіреність на уповноваженого представника від______ – копія нотаріально завірена - 1 </w:t>
      </w:r>
      <w:proofErr w:type="spellStart"/>
      <w:r w:rsidRPr="00A42A3F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A42A3F">
        <w:rPr>
          <w:rFonts w:ascii="Times New Roman" w:hAnsi="Times New Roman" w:cs="Times New Roman"/>
          <w:sz w:val="28"/>
          <w:szCs w:val="28"/>
        </w:rPr>
        <w:t>.</w:t>
      </w:r>
    </w:p>
    <w:p w:rsidR="007455D2" w:rsidRDefault="007455D2" w:rsidP="007455D2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5D2" w:rsidRDefault="007455D2" w:rsidP="007455D2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5D2" w:rsidRDefault="007455D2" w:rsidP="007455D2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5D2" w:rsidRPr="007455D2" w:rsidRDefault="007455D2" w:rsidP="007455D2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5D2" w:rsidRPr="007455D2" w:rsidRDefault="007455D2" w:rsidP="007455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Іноземний інвестор або                       </w:t>
      </w:r>
      <w:r w:rsidRPr="007455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6A7277">
        <w:rPr>
          <w:rFonts w:ascii="Times New Roman" w:hAnsi="Times New Roman" w:cs="Times New Roman"/>
          <w:sz w:val="28"/>
          <w:szCs w:val="28"/>
        </w:rPr>
        <w:t xml:space="preserve">    </w:t>
      </w:r>
      <w:r w:rsidRPr="007455D2">
        <w:rPr>
          <w:rFonts w:ascii="Times New Roman" w:hAnsi="Times New Roman" w:cs="Times New Roman"/>
          <w:sz w:val="28"/>
          <w:szCs w:val="28"/>
        </w:rPr>
        <w:t xml:space="preserve">ПІБ       уповноважений представник </w:t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  <w:t xml:space="preserve">                                (підпис, дата)</w:t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</w:p>
    <w:p w:rsidR="007455D2" w:rsidRDefault="007455D2" w:rsidP="00A424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Default="007455D2" w:rsidP="00A42494">
      <w:pPr>
        <w:spacing w:after="0" w:line="240" w:lineRule="auto"/>
      </w:pPr>
    </w:p>
    <w:p w:rsidR="007455D2" w:rsidRPr="007455D2" w:rsidRDefault="007455D2" w:rsidP="007455D2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455D2">
        <w:rPr>
          <w:rFonts w:ascii="Times New Roman" w:hAnsi="Times New Roman" w:cs="Times New Roman"/>
          <w:sz w:val="28"/>
          <w:szCs w:val="28"/>
        </w:rPr>
        <w:t>одаток №2</w:t>
      </w:r>
    </w:p>
    <w:p w:rsidR="007455D2" w:rsidRPr="007455D2" w:rsidRDefault="007455D2" w:rsidP="007455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Зразок заяви для здійснення державної реєстрації іноземних інвестицій</w:t>
      </w: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економіки та інвестицій</w:t>
      </w: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:rsidR="007455D2" w:rsidRDefault="00753756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3756">
        <w:rPr>
          <w:rFonts w:ascii="Times New Roman" w:hAnsi="Times New Roman" w:cs="Times New Roman"/>
          <w:sz w:val="28"/>
          <w:szCs w:val="28"/>
        </w:rPr>
        <w:t>Поворознику</w:t>
      </w:r>
      <w:proofErr w:type="spellEnd"/>
      <w:r w:rsidRPr="00753756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753756" w:rsidRPr="007455D2" w:rsidRDefault="00753756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ПІБ/ТОВ «Назва»  іноземного інвестора або уповноваженої особи</w:t>
      </w: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5D2" w:rsidRPr="007455D2" w:rsidRDefault="007455D2" w:rsidP="00745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5D2" w:rsidRPr="007455D2" w:rsidRDefault="007455D2" w:rsidP="007455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Заява</w:t>
      </w:r>
    </w:p>
    <w:p w:rsidR="007455D2" w:rsidRPr="007455D2" w:rsidRDefault="007455D2" w:rsidP="007455D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>У зв’язку із зміною власника іноземних інвестицій, внесених до статутного капіталу ТОВ «Назва», іноземний інвестор (ПІБ/ТОВ «Назва») просить перереєструвати іноземну інвестицію на ТОВ «Назва»/ПІБ  (іноземного інвестора).  Для здійснення нової державної реєстрації надаємо такі документи:</w:t>
      </w:r>
    </w:p>
    <w:p w:rsidR="007455D2" w:rsidRPr="007455D2" w:rsidRDefault="007455D2" w:rsidP="007455D2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Інформаційне повідомлення з відміткою територіального органу Міністерства доходів і зборів України – 3 </w:t>
      </w:r>
      <w:proofErr w:type="spellStart"/>
      <w:r w:rsidRPr="007455D2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7455D2">
        <w:rPr>
          <w:rFonts w:ascii="Times New Roman" w:hAnsi="Times New Roman" w:cs="Times New Roman"/>
          <w:sz w:val="28"/>
          <w:szCs w:val="28"/>
        </w:rPr>
        <w:t>.;</w:t>
      </w:r>
    </w:p>
    <w:p w:rsidR="007455D2" w:rsidRPr="007455D2" w:rsidRDefault="007455D2" w:rsidP="007455D2">
      <w:pPr>
        <w:numPr>
          <w:ilvl w:val="0"/>
          <w:numId w:val="5"/>
        </w:numPr>
        <w:tabs>
          <w:tab w:val="left" w:pos="-426"/>
          <w:tab w:val="left" w:pos="142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Статут ТОВ «Назва» – копія нотаріально завірена, 1 </w:t>
      </w:r>
      <w:proofErr w:type="spellStart"/>
      <w:r w:rsidRPr="007455D2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7455D2">
        <w:rPr>
          <w:rFonts w:ascii="Times New Roman" w:hAnsi="Times New Roman" w:cs="Times New Roman"/>
          <w:sz w:val="28"/>
          <w:szCs w:val="28"/>
        </w:rPr>
        <w:t>.;</w:t>
      </w:r>
    </w:p>
    <w:p w:rsidR="007455D2" w:rsidRPr="007455D2" w:rsidRDefault="007455D2" w:rsidP="007455D2">
      <w:pPr>
        <w:numPr>
          <w:ilvl w:val="0"/>
          <w:numId w:val="5"/>
        </w:numPr>
        <w:tabs>
          <w:tab w:val="left" w:pos="-426"/>
          <w:tab w:val="left" w:pos="142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Довіреність на уповноваженого представника від______ – копія нотаріально завірена - 1 </w:t>
      </w:r>
      <w:proofErr w:type="spellStart"/>
      <w:r w:rsidRPr="007455D2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7455D2">
        <w:rPr>
          <w:rFonts w:ascii="Times New Roman" w:hAnsi="Times New Roman" w:cs="Times New Roman"/>
          <w:sz w:val="28"/>
          <w:szCs w:val="28"/>
        </w:rPr>
        <w:t>.;</w:t>
      </w:r>
    </w:p>
    <w:p w:rsidR="007455D2" w:rsidRPr="007455D2" w:rsidRDefault="007455D2" w:rsidP="007455D2">
      <w:pPr>
        <w:numPr>
          <w:ilvl w:val="0"/>
          <w:numId w:val="5"/>
        </w:numPr>
        <w:tabs>
          <w:tab w:val="left" w:pos="-426"/>
          <w:tab w:val="left" w:pos="142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Договір купівлі – продажу (передачі) іноземних інвестицій – копія – 1 </w:t>
      </w:r>
      <w:proofErr w:type="spellStart"/>
      <w:r w:rsidRPr="007455D2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7455D2">
        <w:rPr>
          <w:rFonts w:ascii="Times New Roman" w:hAnsi="Times New Roman" w:cs="Times New Roman"/>
          <w:sz w:val="28"/>
          <w:szCs w:val="28"/>
        </w:rPr>
        <w:t>.;</w:t>
      </w:r>
    </w:p>
    <w:p w:rsidR="007455D2" w:rsidRPr="007455D2" w:rsidRDefault="007455D2" w:rsidP="007455D2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Довідка з банку № ________ від _________ –  оригінал, 1 </w:t>
      </w:r>
      <w:proofErr w:type="spellStart"/>
      <w:r w:rsidRPr="007455D2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7455D2">
        <w:rPr>
          <w:rFonts w:ascii="Times New Roman" w:hAnsi="Times New Roman" w:cs="Times New Roman"/>
          <w:sz w:val="28"/>
          <w:szCs w:val="28"/>
        </w:rPr>
        <w:t>.;</w:t>
      </w:r>
    </w:p>
    <w:p w:rsidR="007455D2" w:rsidRPr="007455D2" w:rsidRDefault="007455D2" w:rsidP="007455D2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  <w:lang w:val="ru-RU"/>
        </w:rPr>
        <w:t xml:space="preserve">Банковский документ </w:t>
      </w:r>
      <w:proofErr w:type="spellStart"/>
      <w:r w:rsidRPr="007455D2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745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55D2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Pr="007455D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455D2">
        <w:rPr>
          <w:rFonts w:ascii="Times New Roman" w:hAnsi="Times New Roman" w:cs="Times New Roman"/>
          <w:sz w:val="28"/>
          <w:szCs w:val="28"/>
        </w:rPr>
        <w:t>копія, завірена уповноваженим</w:t>
      </w:r>
    </w:p>
    <w:p w:rsidR="007455D2" w:rsidRPr="007455D2" w:rsidRDefault="007455D2" w:rsidP="007455D2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         банком -</w:t>
      </w:r>
      <w:r w:rsidRPr="007455D2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7455D2">
        <w:rPr>
          <w:rFonts w:ascii="Times New Roman" w:hAnsi="Times New Roman" w:cs="Times New Roman"/>
          <w:sz w:val="28"/>
          <w:szCs w:val="28"/>
          <w:lang w:val="ru-RU"/>
        </w:rPr>
        <w:t>екз</w:t>
      </w:r>
      <w:proofErr w:type="spellEnd"/>
      <w:r w:rsidRPr="007455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55D2">
        <w:rPr>
          <w:rFonts w:ascii="Times New Roman" w:hAnsi="Times New Roman" w:cs="Times New Roman"/>
          <w:sz w:val="28"/>
          <w:szCs w:val="28"/>
        </w:rPr>
        <w:t xml:space="preserve">;       </w:t>
      </w:r>
      <w:r w:rsidRPr="007455D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45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5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55D2" w:rsidRPr="007455D2" w:rsidRDefault="007455D2" w:rsidP="007455D2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Виписка з особового рахунку ТОВ «НАЗВА» -  копія, завірена   </w:t>
      </w:r>
    </w:p>
    <w:p w:rsidR="007455D2" w:rsidRPr="007455D2" w:rsidRDefault="007455D2" w:rsidP="007455D2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         уповноваженим банком – 1 </w:t>
      </w:r>
      <w:proofErr w:type="spellStart"/>
      <w:r w:rsidRPr="007455D2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7455D2">
        <w:rPr>
          <w:rFonts w:ascii="Times New Roman" w:hAnsi="Times New Roman" w:cs="Times New Roman"/>
          <w:sz w:val="28"/>
          <w:szCs w:val="28"/>
        </w:rPr>
        <w:t>.</w:t>
      </w:r>
    </w:p>
    <w:p w:rsidR="007455D2" w:rsidRPr="007455D2" w:rsidRDefault="007455D2" w:rsidP="007455D2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5D2" w:rsidRDefault="007455D2" w:rsidP="007455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Іноземний інвестор або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55D2">
        <w:rPr>
          <w:rFonts w:ascii="Times New Roman" w:hAnsi="Times New Roman" w:cs="Times New Roman"/>
          <w:sz w:val="28"/>
          <w:szCs w:val="28"/>
        </w:rPr>
        <w:t xml:space="preserve">ПІБ </w:t>
      </w:r>
    </w:p>
    <w:p w:rsidR="007455D2" w:rsidRPr="007455D2" w:rsidRDefault="007455D2" w:rsidP="007455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55D2">
        <w:rPr>
          <w:rFonts w:ascii="Times New Roman" w:hAnsi="Times New Roman" w:cs="Times New Roman"/>
          <w:sz w:val="28"/>
          <w:szCs w:val="28"/>
        </w:rPr>
        <w:t xml:space="preserve">уповноважений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D2">
        <w:rPr>
          <w:rFonts w:ascii="Times New Roman" w:hAnsi="Times New Roman" w:cs="Times New Roman"/>
          <w:sz w:val="28"/>
          <w:szCs w:val="28"/>
        </w:rPr>
        <w:t>представник</w:t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  <w:t xml:space="preserve">                                (підпис, дата)</w:t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  <w:r w:rsidRPr="007455D2">
        <w:rPr>
          <w:rFonts w:ascii="Times New Roman" w:hAnsi="Times New Roman" w:cs="Times New Roman"/>
          <w:sz w:val="28"/>
          <w:szCs w:val="28"/>
        </w:rPr>
        <w:tab/>
      </w:r>
    </w:p>
    <w:sectPr w:rsidR="007455D2" w:rsidRPr="007455D2" w:rsidSect="000140D9">
      <w:headerReference w:type="even" r:id="rId8"/>
      <w:headerReference w:type="default" r:id="rId9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84" w:rsidRDefault="003B5884">
      <w:pPr>
        <w:spacing w:after="0" w:line="240" w:lineRule="auto"/>
      </w:pPr>
      <w:r>
        <w:separator/>
      </w:r>
    </w:p>
  </w:endnote>
  <w:endnote w:type="continuationSeparator" w:id="0">
    <w:p w:rsidR="003B5884" w:rsidRDefault="003B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84" w:rsidRDefault="003B5884">
      <w:pPr>
        <w:spacing w:after="0" w:line="240" w:lineRule="auto"/>
      </w:pPr>
      <w:r>
        <w:separator/>
      </w:r>
    </w:p>
  </w:footnote>
  <w:footnote w:type="continuationSeparator" w:id="0">
    <w:p w:rsidR="003B5884" w:rsidRDefault="003B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CD25F3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C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7D38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CD25F3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84D">
      <w:rPr>
        <w:rStyle w:val="a5"/>
        <w:noProof/>
      </w:rPr>
      <w:t>2</w:t>
    </w:r>
    <w:r>
      <w:rPr>
        <w:rStyle w:val="a5"/>
      </w:rPr>
      <w:fldChar w:fldCharType="end"/>
    </w:r>
  </w:p>
  <w:p w:rsidR="00BC30FB" w:rsidRDefault="007D38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623"/>
    <w:multiLevelType w:val="hybridMultilevel"/>
    <w:tmpl w:val="55261C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6A14EF"/>
    <w:multiLevelType w:val="hybridMultilevel"/>
    <w:tmpl w:val="5AA4D0E2"/>
    <w:lvl w:ilvl="0" w:tplc="55D67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56AE"/>
    <w:multiLevelType w:val="hybridMultilevel"/>
    <w:tmpl w:val="BD62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4976"/>
    <w:multiLevelType w:val="hybridMultilevel"/>
    <w:tmpl w:val="BB6A6916"/>
    <w:lvl w:ilvl="0" w:tplc="8C309564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>
    <w:nsid w:val="445B0A23"/>
    <w:multiLevelType w:val="hybridMultilevel"/>
    <w:tmpl w:val="F0E879F6"/>
    <w:lvl w:ilvl="0" w:tplc="E72E6598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05EDD"/>
    <w:rsid w:val="000140D9"/>
    <w:rsid w:val="0001596D"/>
    <w:rsid w:val="00071F13"/>
    <w:rsid w:val="00081768"/>
    <w:rsid w:val="000B70B8"/>
    <w:rsid w:val="000E6E6F"/>
    <w:rsid w:val="00106EE1"/>
    <w:rsid w:val="0017692E"/>
    <w:rsid w:val="001B6EAD"/>
    <w:rsid w:val="001F5B3E"/>
    <w:rsid w:val="00213AA4"/>
    <w:rsid w:val="0024787A"/>
    <w:rsid w:val="002612AC"/>
    <w:rsid w:val="002B1658"/>
    <w:rsid w:val="002D3A50"/>
    <w:rsid w:val="002F25BC"/>
    <w:rsid w:val="002F3469"/>
    <w:rsid w:val="003B5884"/>
    <w:rsid w:val="003D30C4"/>
    <w:rsid w:val="003D512D"/>
    <w:rsid w:val="003E1702"/>
    <w:rsid w:val="00463209"/>
    <w:rsid w:val="00467684"/>
    <w:rsid w:val="00506748"/>
    <w:rsid w:val="00510075"/>
    <w:rsid w:val="00560399"/>
    <w:rsid w:val="00572D5D"/>
    <w:rsid w:val="005759A7"/>
    <w:rsid w:val="0058059A"/>
    <w:rsid w:val="005821FD"/>
    <w:rsid w:val="006747E0"/>
    <w:rsid w:val="006A7277"/>
    <w:rsid w:val="006B5E1D"/>
    <w:rsid w:val="006C34F2"/>
    <w:rsid w:val="006D196E"/>
    <w:rsid w:val="006E1F2F"/>
    <w:rsid w:val="007455D2"/>
    <w:rsid w:val="00753430"/>
    <w:rsid w:val="00753756"/>
    <w:rsid w:val="007647E2"/>
    <w:rsid w:val="00765CED"/>
    <w:rsid w:val="007D384D"/>
    <w:rsid w:val="007D4E35"/>
    <w:rsid w:val="0081366D"/>
    <w:rsid w:val="00815C48"/>
    <w:rsid w:val="00841F77"/>
    <w:rsid w:val="008B3D43"/>
    <w:rsid w:val="008D1FAB"/>
    <w:rsid w:val="008E4807"/>
    <w:rsid w:val="0092548F"/>
    <w:rsid w:val="00932FA6"/>
    <w:rsid w:val="009462BA"/>
    <w:rsid w:val="00953717"/>
    <w:rsid w:val="00953774"/>
    <w:rsid w:val="0095620F"/>
    <w:rsid w:val="00990108"/>
    <w:rsid w:val="0099027B"/>
    <w:rsid w:val="00997354"/>
    <w:rsid w:val="00A0415B"/>
    <w:rsid w:val="00A42494"/>
    <w:rsid w:val="00A42A3F"/>
    <w:rsid w:val="00A4566F"/>
    <w:rsid w:val="00A73D5D"/>
    <w:rsid w:val="00A763A0"/>
    <w:rsid w:val="00A91224"/>
    <w:rsid w:val="00AA3C21"/>
    <w:rsid w:val="00AC5B09"/>
    <w:rsid w:val="00AE2BCC"/>
    <w:rsid w:val="00B016B0"/>
    <w:rsid w:val="00B03B1D"/>
    <w:rsid w:val="00B2026D"/>
    <w:rsid w:val="00B37F6A"/>
    <w:rsid w:val="00B401B1"/>
    <w:rsid w:val="00B76629"/>
    <w:rsid w:val="00B87AEE"/>
    <w:rsid w:val="00C65F31"/>
    <w:rsid w:val="00C82119"/>
    <w:rsid w:val="00C92130"/>
    <w:rsid w:val="00CA12E2"/>
    <w:rsid w:val="00CD0CFD"/>
    <w:rsid w:val="00CD10B0"/>
    <w:rsid w:val="00CD25F3"/>
    <w:rsid w:val="00CD5977"/>
    <w:rsid w:val="00CE2AF5"/>
    <w:rsid w:val="00CE335E"/>
    <w:rsid w:val="00D5002D"/>
    <w:rsid w:val="00D863CB"/>
    <w:rsid w:val="00D935FC"/>
    <w:rsid w:val="00DD72BE"/>
    <w:rsid w:val="00E05F6A"/>
    <w:rsid w:val="00E43A00"/>
    <w:rsid w:val="00E4425A"/>
    <w:rsid w:val="00E83277"/>
    <w:rsid w:val="00E96508"/>
    <w:rsid w:val="00EB551B"/>
    <w:rsid w:val="00EC4EEF"/>
    <w:rsid w:val="00EE53C8"/>
    <w:rsid w:val="00F90B14"/>
    <w:rsid w:val="00FA798C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B87A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821FD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A7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B87A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821FD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A7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8</cp:revision>
  <cp:lastPrinted>2016-09-02T12:13:00Z</cp:lastPrinted>
  <dcterms:created xsi:type="dcterms:W3CDTF">2016-09-02T09:06:00Z</dcterms:created>
  <dcterms:modified xsi:type="dcterms:W3CDTF">2016-09-19T09:32:00Z</dcterms:modified>
</cp:coreProperties>
</file>